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2C" w:rsidRPr="00492A22" w:rsidRDefault="00B46C2C" w:rsidP="00925033">
      <w:pPr>
        <w:pStyle w:val="Heading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B46C2C" w:rsidRPr="00492A22" w:rsidRDefault="00B46C2C" w:rsidP="00925033">
      <w:pPr>
        <w:pStyle w:val="Heading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B46C2C" w:rsidRPr="00492A22" w:rsidRDefault="00B46C2C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>Ч е р н і г і в с ь к о ї    о б л а с т і</w:t>
      </w:r>
    </w:p>
    <w:p w:rsidR="00B46C2C" w:rsidRPr="00337B17" w:rsidRDefault="00B46C2C" w:rsidP="00337B17">
      <w:pPr>
        <w:pStyle w:val="Heading5"/>
      </w:pPr>
      <w:r w:rsidRPr="00492A22">
        <w:t>В И К О Н А В Ч И Й    К О М І Т Е Т</w:t>
      </w:r>
    </w:p>
    <w:p w:rsidR="00B46C2C" w:rsidRPr="00492A22" w:rsidRDefault="00B46C2C" w:rsidP="00925033">
      <w:pPr>
        <w:pStyle w:val="Heading3"/>
        <w:tabs>
          <w:tab w:val="left" w:pos="0"/>
        </w:tabs>
      </w:pPr>
      <w:r w:rsidRPr="00492A22">
        <w:t>П Р О Е К Т    Р І Ш Е Н Н Я</w:t>
      </w:r>
    </w:p>
    <w:p w:rsidR="00B46C2C" w:rsidRDefault="00B46C2C" w:rsidP="00925033">
      <w:pPr>
        <w:pStyle w:val="Heading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1068"/>
        <w:gridCol w:w="2111"/>
        <w:gridCol w:w="2068"/>
        <w:gridCol w:w="1702"/>
      </w:tblGrid>
      <w:tr w:rsidR="00B46C2C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6C2C" w:rsidRDefault="00B46C2C" w:rsidP="00492A22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21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B46C2C" w:rsidRDefault="00B46C2C">
            <w:pPr>
              <w:pStyle w:val="a"/>
              <w:snapToGrid w:val="0"/>
            </w:pPr>
          </w:p>
        </w:tc>
        <w:tc>
          <w:tcPr>
            <w:tcW w:w="2111" w:type="dxa"/>
          </w:tcPr>
          <w:p w:rsidR="00B46C2C" w:rsidRDefault="00B46C2C">
            <w:pPr>
              <w:pStyle w:val="a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B46C2C" w:rsidRDefault="00B46C2C">
            <w:pPr>
              <w:pStyle w:val="a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6C2C" w:rsidRDefault="00B46C2C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B46C2C" w:rsidRPr="00BC7F3E" w:rsidRDefault="00B46C2C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розміщення  </w:t>
      </w:r>
    </w:p>
    <w:p w:rsidR="00B46C2C" w:rsidRDefault="00B46C2C" w:rsidP="00374A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B46C2C" w:rsidRDefault="00B46C2C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пункту 10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«б»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31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авил розміщення зовнішньої реклами в  м. Прилуки 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 товариства з обмеженою відповідальністю «КБ РІА» та </w:t>
      </w:r>
      <w:r>
        <w:rPr>
          <w:rFonts w:ascii="Times New Roman" w:hAnsi="Times New Roman"/>
          <w:sz w:val="28"/>
          <w:szCs w:val="28"/>
          <w:lang w:val="uk-UA"/>
        </w:rPr>
        <w:t>товариства з обмеженою відповідальністю «ЛІЗИНГ ФАРМАЦІЯ»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6C2C" w:rsidRPr="00BC7F3E" w:rsidRDefault="00B46C2C" w:rsidP="006E2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503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25033">
        <w:rPr>
          <w:rFonts w:ascii="Times New Roman" w:hAnsi="Times New Roman"/>
          <w:color w:val="333300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>1.</w:t>
      </w:r>
      <w:r w:rsidRPr="003B453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3B4536">
        <w:rPr>
          <w:rFonts w:ascii="Times New Roman" w:hAnsi="Times New Roman"/>
          <w:sz w:val="28"/>
          <w:lang w:val="uk-UA"/>
        </w:rPr>
        <w:t>Дозволити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 xml:space="preserve">ня зовнішньої реклами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товариству з обмеженою відповідальністю «КБ РІА»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(вулиця </w:t>
      </w:r>
      <w:r>
        <w:rPr>
          <w:rFonts w:ascii="Times New Roman" w:hAnsi="Times New Roman"/>
          <w:sz w:val="28"/>
          <w:szCs w:val="28"/>
          <w:lang w:val="uk-UA"/>
        </w:rPr>
        <w:t>Ярмаркова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>
        <w:rPr>
          <w:rFonts w:ascii="Times New Roman" w:hAnsi="Times New Roman"/>
          <w:sz w:val="28"/>
          <w:szCs w:val="28"/>
          <w:lang w:val="uk-UA"/>
        </w:rPr>
        <w:t>47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тимчасово, терміном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на 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5 років,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E255E">
        <w:rPr>
          <w:rFonts w:ascii="Times New Roman" w:hAnsi="Times New Roman"/>
          <w:sz w:val="28"/>
          <w:szCs w:val="28"/>
          <w:lang w:val="uk-UA"/>
        </w:rPr>
        <w:t>рекламн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конструкції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 розміром </w:t>
      </w:r>
      <w:r>
        <w:rPr>
          <w:rFonts w:ascii="Times New Roman" w:hAnsi="Times New Roman"/>
          <w:sz w:val="28"/>
          <w:szCs w:val="28"/>
          <w:lang w:val="uk-UA"/>
        </w:rPr>
        <w:t>2,5х2,</w:t>
      </w:r>
      <w:r w:rsidRPr="00373B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х2,5х2,</w:t>
      </w:r>
      <w:r w:rsidRPr="00373BD8">
        <w:rPr>
          <w:rFonts w:ascii="Times New Roman" w:hAnsi="Times New Roman"/>
          <w:sz w:val="28"/>
          <w:szCs w:val="28"/>
        </w:rPr>
        <w:t>3</w:t>
      </w:r>
      <w:r w:rsidRPr="006E255E">
        <w:rPr>
          <w:rFonts w:ascii="Times New Roman" w:hAnsi="Times New Roman"/>
          <w:sz w:val="28"/>
          <w:szCs w:val="28"/>
          <w:lang w:val="uk-UA"/>
        </w:rPr>
        <w:t>м для розміщення рекламної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Київській (навпроти школи мистецтв).</w:t>
      </w:r>
    </w:p>
    <w:p w:rsidR="00B46C2C" w:rsidRPr="004B12ED" w:rsidRDefault="00B46C2C" w:rsidP="0095373F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1.1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Т</w:t>
      </w:r>
      <w:r>
        <w:rPr>
          <w:rFonts w:ascii="Times New Roman" w:hAnsi="Times New Roman"/>
          <w:sz w:val="28"/>
          <w:szCs w:val="28"/>
          <w:lang w:val="uk-UA"/>
        </w:rPr>
        <w:t>овариству з обмеженою відповідальністю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«КБ РІА» 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укла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сти в десятиденний термін договір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тимчасове користування місцем розміщення рекламного засобу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B46C2C" w:rsidRDefault="00B46C2C" w:rsidP="004B1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 xml:space="preserve">1.2.  Зобов’язати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товариство з обмеженою відповідальністю «КБ РІА» привести  рекламну конструкцію</w:t>
      </w:r>
      <w:r w:rsidRPr="004B12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вулиці Київській (навпроти школи мистецтв)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відповідність до поданого ескізу в місячний термін з дня ухвалення рішення.</w:t>
      </w:r>
    </w:p>
    <w:p w:rsidR="00B46C2C" w:rsidRPr="004B12ED" w:rsidRDefault="00B46C2C" w:rsidP="004B1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1.3.  Товариству з обмеженою відповідальністю «КБ РІА» </w:t>
      </w:r>
      <w:r w:rsidRPr="004B12ED">
        <w:rPr>
          <w:rFonts w:ascii="Times New Roman" w:hAnsi="Times New Roman"/>
          <w:sz w:val="28"/>
          <w:szCs w:val="28"/>
          <w:lang w:val="uk-UA"/>
        </w:rPr>
        <w:t xml:space="preserve">здійснити заходи з благоустрою території, прилеглої до місця 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/>
          <w:sz w:val="28"/>
          <w:szCs w:val="28"/>
          <w:lang w:val="uk-UA"/>
        </w:rPr>
        <w:t>рекламного засобу.</w:t>
      </w:r>
    </w:p>
    <w:p w:rsidR="00B46C2C" w:rsidRDefault="00B46C2C" w:rsidP="00682CB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BC7F3E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C7F3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Дозволити товариству з обмеженою відповідальністю «ЛІЗИНГ ФАРМАЦІЯ» (місто Харків,  в’їзд Білостоцький, будинок 3) тимчасово, терміном на 5 років,  розміщення зовнішньої реклами на фасаді аптеки по вулиці:</w:t>
      </w:r>
    </w:p>
    <w:p w:rsidR="00B46C2C" w:rsidRDefault="00B46C2C" w:rsidP="00682CB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Київській, 94,  розміром  9,10 х 0,80м – 1 штука, 0,70 х 2,00м – 2 штуки та 0,63 х 0,63м – 1 штука;</w:t>
      </w:r>
    </w:p>
    <w:p w:rsidR="00B46C2C" w:rsidRPr="00682CBF" w:rsidRDefault="00B46C2C" w:rsidP="00FA1056">
      <w:pPr>
        <w:spacing w:after="0" w:line="240" w:lineRule="auto"/>
        <w:ind w:right="-1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Київській, 168, розміром 10,50 х 0,80м – 1 штука, 0,63 х 0,63м – 1 штука. </w:t>
      </w:r>
    </w:p>
    <w:p w:rsidR="00B46C2C" w:rsidRPr="0095373F" w:rsidRDefault="00B46C2C" w:rsidP="0095373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ab/>
        <w:t>Контроль за зберіганням та виконанням умов договор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 покласти на 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правління містобудування та архітектури міської ради (ТЕСЛЕНКО В.М.).</w:t>
      </w:r>
    </w:p>
    <w:p w:rsidR="00B46C2C" w:rsidRPr="0095373F" w:rsidRDefault="00B46C2C" w:rsidP="009537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4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КОТЛЯРА Р.П.</w:t>
      </w:r>
    </w:p>
    <w:p w:rsidR="00B46C2C" w:rsidRPr="007341B1" w:rsidRDefault="00B46C2C" w:rsidP="00D573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</w:p>
    <w:p w:rsidR="00B46C2C" w:rsidRPr="003B4536" w:rsidRDefault="00B46C2C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sectPr w:rsidR="00B46C2C" w:rsidRPr="003B4536" w:rsidSect="00337B1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33"/>
    <w:rsid w:val="000561CB"/>
    <w:rsid w:val="00057EF1"/>
    <w:rsid w:val="00067984"/>
    <w:rsid w:val="00073FC7"/>
    <w:rsid w:val="00095F95"/>
    <w:rsid w:val="000A7BD9"/>
    <w:rsid w:val="000C538E"/>
    <w:rsid w:val="001356B1"/>
    <w:rsid w:val="00140C75"/>
    <w:rsid w:val="00142937"/>
    <w:rsid w:val="001A54B7"/>
    <w:rsid w:val="001A62EB"/>
    <w:rsid w:val="00213070"/>
    <w:rsid w:val="00225A08"/>
    <w:rsid w:val="00247CBA"/>
    <w:rsid w:val="00292611"/>
    <w:rsid w:val="002B37E5"/>
    <w:rsid w:val="002D2603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A2D60"/>
    <w:rsid w:val="004B11B5"/>
    <w:rsid w:val="004B12ED"/>
    <w:rsid w:val="004B20AD"/>
    <w:rsid w:val="004C6A22"/>
    <w:rsid w:val="004D4BE6"/>
    <w:rsid w:val="004E7204"/>
    <w:rsid w:val="004F2783"/>
    <w:rsid w:val="00521452"/>
    <w:rsid w:val="005400C1"/>
    <w:rsid w:val="00571486"/>
    <w:rsid w:val="00595CAF"/>
    <w:rsid w:val="005A3C99"/>
    <w:rsid w:val="005A5BD3"/>
    <w:rsid w:val="00640AE5"/>
    <w:rsid w:val="00661F04"/>
    <w:rsid w:val="00680165"/>
    <w:rsid w:val="00680CDA"/>
    <w:rsid w:val="00680F0F"/>
    <w:rsid w:val="00682CBF"/>
    <w:rsid w:val="006A47D3"/>
    <w:rsid w:val="006D34BB"/>
    <w:rsid w:val="006E255E"/>
    <w:rsid w:val="006E35EE"/>
    <w:rsid w:val="006F29A0"/>
    <w:rsid w:val="00704400"/>
    <w:rsid w:val="0072580B"/>
    <w:rsid w:val="00732BD3"/>
    <w:rsid w:val="007341B1"/>
    <w:rsid w:val="0076546B"/>
    <w:rsid w:val="007D2EC6"/>
    <w:rsid w:val="007F6B2A"/>
    <w:rsid w:val="00814BDD"/>
    <w:rsid w:val="00825804"/>
    <w:rsid w:val="00870CB4"/>
    <w:rsid w:val="00925033"/>
    <w:rsid w:val="00932C14"/>
    <w:rsid w:val="00943682"/>
    <w:rsid w:val="0095373F"/>
    <w:rsid w:val="0097102E"/>
    <w:rsid w:val="009714BF"/>
    <w:rsid w:val="00981F05"/>
    <w:rsid w:val="009A0AD1"/>
    <w:rsid w:val="009E7E27"/>
    <w:rsid w:val="009F565C"/>
    <w:rsid w:val="00A21F32"/>
    <w:rsid w:val="00A5196E"/>
    <w:rsid w:val="00A74A65"/>
    <w:rsid w:val="00A87487"/>
    <w:rsid w:val="00A965C0"/>
    <w:rsid w:val="00A9696A"/>
    <w:rsid w:val="00AC06CE"/>
    <w:rsid w:val="00AD2E22"/>
    <w:rsid w:val="00AF57E6"/>
    <w:rsid w:val="00AF59E9"/>
    <w:rsid w:val="00AF63B1"/>
    <w:rsid w:val="00B15114"/>
    <w:rsid w:val="00B21C64"/>
    <w:rsid w:val="00B36839"/>
    <w:rsid w:val="00B41A75"/>
    <w:rsid w:val="00B46C2C"/>
    <w:rsid w:val="00B90BDF"/>
    <w:rsid w:val="00B91BD8"/>
    <w:rsid w:val="00BC7F3E"/>
    <w:rsid w:val="00BE4A76"/>
    <w:rsid w:val="00BE74D9"/>
    <w:rsid w:val="00C00781"/>
    <w:rsid w:val="00C2101D"/>
    <w:rsid w:val="00C47B80"/>
    <w:rsid w:val="00C53155"/>
    <w:rsid w:val="00C64423"/>
    <w:rsid w:val="00CA13DF"/>
    <w:rsid w:val="00CE0FB0"/>
    <w:rsid w:val="00D02F00"/>
    <w:rsid w:val="00D03E60"/>
    <w:rsid w:val="00D12915"/>
    <w:rsid w:val="00D231AF"/>
    <w:rsid w:val="00D26CEE"/>
    <w:rsid w:val="00D5736A"/>
    <w:rsid w:val="00D609F6"/>
    <w:rsid w:val="00D666BF"/>
    <w:rsid w:val="00D84373"/>
    <w:rsid w:val="00DA061D"/>
    <w:rsid w:val="00DC2F9C"/>
    <w:rsid w:val="00E035F1"/>
    <w:rsid w:val="00E17400"/>
    <w:rsid w:val="00E178E5"/>
    <w:rsid w:val="00E310FD"/>
    <w:rsid w:val="00E466E2"/>
    <w:rsid w:val="00E5069C"/>
    <w:rsid w:val="00E97D7C"/>
    <w:rsid w:val="00EA3468"/>
    <w:rsid w:val="00EE1B8D"/>
    <w:rsid w:val="00EE73C5"/>
    <w:rsid w:val="00EF7F6A"/>
    <w:rsid w:val="00F03F80"/>
    <w:rsid w:val="00F4153C"/>
    <w:rsid w:val="00F60D6F"/>
    <w:rsid w:val="00F61E62"/>
    <w:rsid w:val="00F6429B"/>
    <w:rsid w:val="00FA1056"/>
    <w:rsid w:val="00FB747A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">
    <w:name w:val="Содержимое таблицы"/>
    <w:basedOn w:val="Normal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ListParagraph">
    <w:name w:val="List Paragraph"/>
    <w:basedOn w:val="Normal"/>
    <w:uiPriority w:val="99"/>
    <w:qFormat/>
    <w:rsid w:val="0092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584</TotalTime>
  <Pages>1</Pages>
  <Words>370</Words>
  <Characters>2112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47</cp:revision>
  <cp:lastPrinted>2021-07-06T11:04:00Z</cp:lastPrinted>
  <dcterms:created xsi:type="dcterms:W3CDTF">2015-09-01T07:56:00Z</dcterms:created>
  <dcterms:modified xsi:type="dcterms:W3CDTF">2021-07-06T11:12:00Z</dcterms:modified>
</cp:coreProperties>
</file>